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855C6">
      <w:pPr>
        <w:rPr>
          <w:rFonts w:ascii="仿宋_GB2312" w:hAnsi="仿宋_GB2312" w:eastAsia="仿宋_GB2312" w:cs="仿宋_GB2312"/>
          <w:sz w:val="28"/>
          <w:szCs w:val="28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</w:rPr>
        <w:t>附件</w:t>
      </w:r>
    </w:p>
    <w:p w14:paraId="7BAF79F2">
      <w:pPr>
        <w:jc w:val="center"/>
        <w:rPr>
          <w:rFonts w:ascii="华文中宋" w:hAnsi="华文中宋" w:eastAsia="华文中宋"/>
          <w:bCs/>
          <w:sz w:val="36"/>
          <w:szCs w:val="36"/>
        </w:rPr>
      </w:pPr>
      <w:r>
        <w:rPr>
          <w:rFonts w:hint="eastAsia" w:ascii="华文中宋" w:hAnsi="华文中宋" w:eastAsia="华文中宋"/>
          <w:bCs/>
          <w:sz w:val="36"/>
          <w:szCs w:val="36"/>
        </w:rPr>
        <w:t>操 作 指 南</w:t>
      </w:r>
    </w:p>
    <w:p w14:paraId="3BC145EA">
      <w:pPr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</w:p>
    <w:p w14:paraId="15E64422"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一、注册、登录竞赛平台</w:t>
      </w:r>
    </w:p>
    <w:p w14:paraId="3DD092B6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（一）电脑浏览器输入竞赛网址（</w:t>
      </w:r>
      <w:r>
        <w:fldChar w:fldCharType="begin"/>
      </w:r>
      <w:r>
        <w:instrText xml:space="preserve"> HYPERLINK "http://js3.tianyangtax.com" </w:instrText>
      </w:r>
      <w:r>
        <w:fldChar w:fldCharType="separate"/>
      </w:r>
      <w:r>
        <w:rPr>
          <w:rFonts w:hint="eastAsia" w:ascii="仿宋" w:hAnsi="仿宋" w:cs="仿宋"/>
          <w:sz w:val="28"/>
          <w:szCs w:val="28"/>
        </w:rPr>
        <w:t>http://js.cctaa.cn/）</w:t>
      </w:r>
      <w:r>
        <w:rPr>
          <w:rFonts w:hint="eastAsia" w:ascii="仿宋" w:hAnsi="仿宋" w:cs="仿宋"/>
          <w:sz w:val="28"/>
          <w:szCs w:val="28"/>
        </w:rPr>
        <w:fldChar w:fldCharType="end"/>
      </w:r>
      <w:r>
        <w:rPr>
          <w:rFonts w:hint="eastAsia" w:ascii="仿宋" w:hAnsi="仿宋" w:cs="仿宋"/>
          <w:sz w:val="28"/>
          <w:szCs w:val="28"/>
        </w:rPr>
        <w:t>，进入全国税务师行业职业能力竞赛活动主页。点击【立即注册】，进入信息注册页面。</w:t>
      </w:r>
    </w:p>
    <w:p w14:paraId="0599191A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3040" cy="2874010"/>
            <wp:effectExtent l="0" t="0" r="10160" b="21590"/>
            <wp:docPr id="1" name="图片 1" descr="/Users/zhangxiaotong/Library/Containers/com.kingsoft.wpsoffice.mac/Data/tmp/photoeditapp/202508211557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xiaotong/Library/Containers/com.kingsoft.wpsoffice.mac/Data/tmp/photoeditapp/20250821155754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AAC6">
      <w:pPr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（二）按要求填写信息，通过手机号获取验证码并填入短信验证码，点击【注册】按钮,完成账号注册。</w:t>
      </w:r>
    </w:p>
    <w:p w14:paraId="79F84DD6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55260" cy="2475865"/>
            <wp:effectExtent l="0" t="0" r="2540" b="13335"/>
            <wp:docPr id="3" name="图片 3" descr="/Users/liuchao/Library/Containers/com.kingsoft.wpsoffice.mac/Data/tmp/picturecompress_2025081514213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liuchao/Library/Containers/com.kingsoft.wpsoffice.mac/Data/tmp/picturecompress_20250815142134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F7C3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（三）账号注册成功后，点击下图所示位置，输入账号和密码，点击【登录】按钮。</w:t>
      </w:r>
    </w:p>
    <w:p w14:paraId="3003D8C5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3040" cy="2874010"/>
            <wp:effectExtent l="0" t="0" r="10160" b="21590"/>
            <wp:docPr id="2" name="图片 2" descr="/Users/zhangxiaotong/Library/Containers/com.kingsoft.wpsoffice.mac/Data/tmp/photoeditapp/202508211558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xiaotong/Library/Containers/com.kingsoft.wpsoffice.mac/Data/tmp/photoeditapp/20250821155856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CABF"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二、竞赛报名操作</w:t>
      </w:r>
    </w:p>
    <w:p w14:paraId="7331B84E">
      <w:pPr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（一）登录竞赛平台后，点击【竞赛报名】进入报名页面，并按照页面要求准确填写个人信息。</w:t>
      </w:r>
    </w:p>
    <w:p w14:paraId="55788E02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4150" cy="2950845"/>
            <wp:effectExtent l="0" t="0" r="19050" b="20955"/>
            <wp:docPr id="7" name="图片 7" descr="/Users/zhangxiaotong/Library/Containers/com.kingsoft.wpsoffice.mac/Data/tmp/photoeditapp/202508221538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xiaotong/Library/Containers/com.kingsoft.wpsoffice.mac/Data/tmp/photoeditapp/20250822153857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BE5E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2413635" cy="3128010"/>
            <wp:effectExtent l="0" t="0" r="24765" b="21590"/>
            <wp:docPr id="4" name="图片 4" descr="/Users/zhangxiaotong/Library/Containers/com.kingsoft.wpsoffice.mac/Data/tmp/photoeditapp/202508211618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xiaotong/Library/Containers/com.kingsoft.wpsoffice.mac/Data/tmp/photoeditapp/20250821161818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2236470" cy="3150870"/>
            <wp:effectExtent l="0" t="0" r="24130" b="24130"/>
            <wp:docPr id="8" name="图片 8" descr="/Users/zhangxiaotong/Library/Containers/com.kingsoft.wpsoffice.mac/Data/tmp/photoeditapp/202508221539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zhangxiaotong/Library/Containers/com.kingsoft.wpsoffice.mac/Data/tmp/photoeditapp/20250822153959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53E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（二）点击【确认信息】前，须详细阅读《诚实守信承诺书》，点击【我已知晓】后，方可点击【确认信息】。</w:t>
      </w:r>
    </w:p>
    <w:p w14:paraId="1EB4951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3040" cy="3293110"/>
            <wp:effectExtent l="0" t="0" r="10160" b="8890"/>
            <wp:docPr id="10" name="图片 10" descr="截屏2025-08-15 14.34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5-08-15 14.34.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B760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（三）信息确认无误后，点击保存，则报名成功。</w:t>
      </w:r>
    </w:p>
    <w:p w14:paraId="7F2FA8CD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1135" cy="4222115"/>
            <wp:effectExtent l="0" t="0" r="12065" b="19685"/>
            <wp:docPr id="11" name="图片 11" descr="截屏2025-08-15 14.41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5-08-15 14.41.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2E3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0500" cy="4371975"/>
            <wp:effectExtent l="0" t="0" r="12700" b="22225"/>
            <wp:docPr id="12" name="图片 12" descr="截屏2025-08-15 14.46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5-08-15 14.46.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9664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（四）如需查看/修改个人报名信息、竞赛日期等内容，在首页个人信息中点击【更多】进行查看/修改。</w:t>
      </w:r>
    </w:p>
    <w:p w14:paraId="092851B3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4150" cy="2950845"/>
            <wp:effectExtent l="0" t="0" r="19050" b="20955"/>
            <wp:docPr id="9" name="图片 9" descr="/Users/zhangxiaotong/Library/Containers/com.kingsoft.wpsoffice.mac/Data/tmp/photoeditapp/202508221541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xiaotong/Library/Containers/com.kingsoft.wpsoffice.mac/Data/tmp/photoeditapp/20250822154117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EB8F"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三、初赛学习操作</w:t>
      </w:r>
    </w:p>
    <w:p w14:paraId="38A3BB3F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（一）报名成功后，可直接在竞赛报名成功页面点击【开始学习】，进入学习页面，也可在竞赛平台首页点击【学习专区】或【竞赛学习】进入学习页面。</w:t>
      </w:r>
    </w:p>
    <w:p w14:paraId="7C5321BF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drawing>
          <wp:inline distT="0" distB="0" distL="114300" distR="114300">
            <wp:extent cx="5266055" cy="4142105"/>
            <wp:effectExtent l="0" t="0" r="17145" b="23495"/>
            <wp:docPr id="6" name="图片 6" descr="/Users/zhangxiaotong/Library/Containers/com.kingsoft.wpsoffice.mac/Data/tmp/photoeditapp/2025082116203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xiaotong/Library/Containers/com.kingsoft.wpsoffice.mac/Data/tmp/photoeditapp/20250821162038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8FA1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4150" cy="2950845"/>
            <wp:effectExtent l="0" t="0" r="19050" b="20955"/>
            <wp:docPr id="13" name="图片 13" descr="/Users/zhangxiaotong/Library/Containers/com.kingsoft.wpsoffice.mac/Data/tmp/photoeditapp/2025082215422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xiaotong/Library/Containers/com.kingsoft.wpsoffice.mac/Data/tmp/photoeditapp/20250822154227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D50D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（二）进入学习页面后，可根据自身需求选择课程，进行学习。</w:t>
      </w:r>
    </w:p>
    <w:p w14:paraId="75D62B16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71770" cy="2816225"/>
            <wp:effectExtent l="0" t="0" r="11430" b="3175"/>
            <wp:docPr id="16" name="图片 16" descr="截屏2025-08-15 14.5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5-08-15 14.57.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E341"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四、初赛考试操作</w:t>
      </w:r>
    </w:p>
    <w:p w14:paraId="11FDFC9F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（一）登录竞赛平台，在报名选择的竞赛时间内，点击【竞赛通道】，选择【竞赛任务】进入答题页面。</w:t>
      </w:r>
    </w:p>
    <w:p w14:paraId="57D12897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4150" cy="2950845"/>
            <wp:effectExtent l="0" t="0" r="19050" b="20955"/>
            <wp:docPr id="14" name="图片 14" descr="/Users/zhangxiaotong/Library/Containers/com.kingsoft.wpsoffice.mac/Data/tmp/photoeditapp/202508221543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xiaotong/Library/Containers/com.kingsoft.wpsoffice.mac/Data/tmp/photoeditapp/2025082215434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17FA">
      <w:pPr>
        <w:spacing w:line="24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（二）进入竞赛页面，需详细阅读【竞赛说明】后方可在线作答。</w:t>
      </w:r>
    </w:p>
    <w:p w14:paraId="7417939B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6690" cy="2592070"/>
            <wp:effectExtent l="0" t="0" r="16510" b="24130"/>
            <wp:docPr id="5" name="图片 5" descr="b202ce40181f68806b5862b5fb70d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02ce40181f68806b5862b5fb70d1d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8D94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drawing>
          <wp:inline distT="0" distB="0" distL="114300" distR="114300">
            <wp:extent cx="5266690" cy="2962910"/>
            <wp:effectExtent l="0" t="0" r="16510" b="8890"/>
            <wp:docPr id="18" name="图片 18" descr="b4f0e2330b8d5e0f4d5dbff3fb90c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f0e2330b8d5e0f4d5dbff3fb90ca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52BE"/>
    <w:p w14:paraId="55667376"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71930180"/>
      <w:docPartObj>
        <w:docPartGallery w:val="AutoText"/>
      </w:docPartObj>
    </w:sdtPr>
    <w:sdtContent>
      <w:p w14:paraId="3D468251"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824D069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A05"/>
    <w:rsid w:val="000008F4"/>
    <w:rsid w:val="00090F4F"/>
    <w:rsid w:val="000956BA"/>
    <w:rsid w:val="002026FA"/>
    <w:rsid w:val="005D7E43"/>
    <w:rsid w:val="00730777"/>
    <w:rsid w:val="00852A05"/>
    <w:rsid w:val="00A924EA"/>
    <w:rsid w:val="00C61F3B"/>
    <w:rsid w:val="00D07380"/>
    <w:rsid w:val="00EF3DEE"/>
    <w:rsid w:val="49D628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66091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6091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66091" w:themeColor="accent1" w:themeShade="BF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66091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66091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66091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2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3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Char"/>
    <w:basedOn w:val="17"/>
    <w:link w:val="2"/>
    <w:qFormat/>
    <w:uiPriority w:val="9"/>
    <w:rPr>
      <w:rFonts w:asciiTheme="majorHAnsi" w:hAnsiTheme="majorHAnsi" w:eastAsiaTheme="majorEastAsia" w:cstheme="majorBidi"/>
      <w:color w:val="366091" w:themeColor="accent1" w:themeShade="BF"/>
      <w:sz w:val="48"/>
      <w:szCs w:val="48"/>
    </w:rPr>
  </w:style>
  <w:style w:type="character" w:customStyle="1" w:styleId="19">
    <w:name w:val="标题 2 Char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366091" w:themeColor="accent1" w:themeShade="BF"/>
      <w:sz w:val="40"/>
      <w:szCs w:val="40"/>
    </w:rPr>
  </w:style>
  <w:style w:type="character" w:customStyle="1" w:styleId="20">
    <w:name w:val="标题 3 Char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366091" w:themeColor="accent1" w:themeShade="BF"/>
      <w:sz w:val="32"/>
      <w:szCs w:val="32"/>
    </w:rPr>
  </w:style>
  <w:style w:type="character" w:customStyle="1" w:styleId="21">
    <w:name w:val="标题 4 Char"/>
    <w:basedOn w:val="17"/>
    <w:link w:val="5"/>
    <w:semiHidden/>
    <w:uiPriority w:val="9"/>
    <w:rPr>
      <w:rFonts w:cstheme="majorBidi"/>
      <w:color w:val="366091" w:themeColor="accent1" w:themeShade="BF"/>
      <w:sz w:val="28"/>
      <w:szCs w:val="28"/>
    </w:rPr>
  </w:style>
  <w:style w:type="character" w:customStyle="1" w:styleId="22">
    <w:name w:val="标题 5 Char"/>
    <w:basedOn w:val="17"/>
    <w:link w:val="6"/>
    <w:semiHidden/>
    <w:qFormat/>
    <w:uiPriority w:val="9"/>
    <w:rPr>
      <w:rFonts w:cstheme="majorBidi"/>
      <w:color w:val="366091" w:themeColor="accent1" w:themeShade="BF"/>
      <w:sz w:val="24"/>
      <w:szCs w:val="24"/>
    </w:rPr>
  </w:style>
  <w:style w:type="character" w:customStyle="1" w:styleId="23">
    <w:name w:val="标题 6 Char"/>
    <w:basedOn w:val="17"/>
    <w:link w:val="7"/>
    <w:semiHidden/>
    <w:uiPriority w:val="9"/>
    <w:rPr>
      <w:rFonts w:cstheme="majorBidi"/>
      <w:b/>
      <w:bCs/>
      <w:color w:val="366091" w:themeColor="accent1" w:themeShade="BF"/>
    </w:rPr>
  </w:style>
  <w:style w:type="character" w:customStyle="1" w:styleId="24">
    <w:name w:val="标题 7 Char"/>
    <w:basedOn w:val="17"/>
    <w:link w:val="8"/>
    <w:semiHidden/>
    <w:uiPriority w:val="9"/>
    <w:rPr>
      <w:rFonts w:cstheme="majorBidi"/>
      <w:b/>
      <w:bCs/>
      <w:color w:val="585858" w:themeColor="text1" w:themeTint="A6"/>
    </w:rPr>
  </w:style>
  <w:style w:type="character" w:customStyle="1" w:styleId="25">
    <w:name w:val="标题 8 Char"/>
    <w:basedOn w:val="17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6">
    <w:name w:val="标题 9 Char"/>
    <w:basedOn w:val="17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7">
    <w:name w:val="标题 Char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Char"/>
    <w:basedOn w:val="17"/>
    <w:link w:val="14"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30">
    <w:name w:val="引用 Char"/>
    <w:basedOn w:val="17"/>
    <w:link w:val="29"/>
    <w:qFormat/>
    <w:uiPriority w:val="29"/>
    <w:rPr>
      <w:i/>
      <w:iCs/>
      <w:color w:val="3F3F3F" w:themeColor="text1" w:themeTint="BF"/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366091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34">
    <w:name w:val="明显引用 Char"/>
    <w:basedOn w:val="17"/>
    <w:link w:val="33"/>
    <w:qFormat/>
    <w:uiPriority w:val="30"/>
    <w:rPr>
      <w:i/>
      <w:iCs/>
      <w:color w:val="366091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366091" w:themeColor="accent1" w:themeShade="BF"/>
      <w:spacing w:val="5"/>
    </w:rPr>
  </w:style>
  <w:style w:type="character" w:customStyle="1" w:styleId="36">
    <w:name w:val="批注框文本 Char"/>
    <w:basedOn w:val="17"/>
    <w:link w:val="11"/>
    <w:semiHidden/>
    <w:uiPriority w:val="99"/>
    <w:rPr>
      <w:rFonts w:eastAsia="仿宋"/>
      <w:sz w:val="18"/>
      <w:szCs w:val="18"/>
    </w:rPr>
  </w:style>
  <w:style w:type="character" w:customStyle="1" w:styleId="37">
    <w:name w:val="页眉 Char"/>
    <w:basedOn w:val="17"/>
    <w:link w:val="13"/>
    <w:qFormat/>
    <w:uiPriority w:val="99"/>
    <w:rPr>
      <w:rFonts w:eastAsia="仿宋"/>
      <w:sz w:val="18"/>
      <w:szCs w:val="18"/>
    </w:rPr>
  </w:style>
  <w:style w:type="character" w:customStyle="1" w:styleId="38">
    <w:name w:val="页脚 Char"/>
    <w:basedOn w:val="17"/>
    <w:link w:val="12"/>
    <w:qFormat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511</Words>
  <Characters>529</Characters>
  <Lines>19</Lines>
  <Paragraphs>19</Paragraphs>
  <TotalTime>10</TotalTime>
  <ScaleCrop>false</ScaleCrop>
  <LinksUpToDate>false</LinksUpToDate>
  <CharactersWithSpaces>532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2025-08-25T06:14:00Z</dcterms:created>
  <dc:creator>aiwa lv</dc:creator>
  <cp:lastModifiedBy>刘娜</cp:lastModifiedBy>
  <cp:lastPrinted>2025-08-28T08:50:24Z</cp:lastPrinted>
  <dcterms:modified xsi:type="dcterms:W3CDTF">2025-08-28T08:52:36Z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F6A10874B4AA4DC2B9D10482B21ABE12_13</vt:lpwstr>
  </property>
</Properties>
</file>